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26FE" w14:textId="77777777" w:rsidR="00206FFD" w:rsidRDefault="00206FFD">
      <w:pPr>
        <w:pStyle w:val="BodyText"/>
        <w:rPr>
          <w:rFonts w:ascii="Times New Roman"/>
          <w:sz w:val="20"/>
        </w:rPr>
      </w:pPr>
    </w:p>
    <w:p w14:paraId="3F479C50" w14:textId="77777777" w:rsidR="00206FFD" w:rsidRDefault="00206FFD">
      <w:pPr>
        <w:pStyle w:val="BodyText"/>
        <w:rPr>
          <w:rFonts w:ascii="Times New Roman"/>
          <w:sz w:val="20"/>
        </w:rPr>
      </w:pPr>
    </w:p>
    <w:p w14:paraId="39449230" w14:textId="7A1B5979" w:rsidR="00206FFD" w:rsidRDefault="00206FFD">
      <w:pPr>
        <w:pStyle w:val="BodyText"/>
        <w:rPr>
          <w:rFonts w:ascii="Times New Roman"/>
          <w:sz w:val="20"/>
        </w:rPr>
      </w:pPr>
    </w:p>
    <w:p w14:paraId="16A90F36" w14:textId="067FF0B9" w:rsidR="00206FFD" w:rsidRDefault="007F5E9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17F668" wp14:editId="2431FD85">
            <wp:simplePos x="0" y="0"/>
            <wp:positionH relativeFrom="column">
              <wp:posOffset>205740</wp:posOffset>
            </wp:positionH>
            <wp:positionV relativeFrom="paragraph">
              <wp:posOffset>8255</wp:posOffset>
            </wp:positionV>
            <wp:extent cx="2137410" cy="1238250"/>
            <wp:effectExtent l="0" t="0" r="0" b="0"/>
            <wp:wrapTight wrapText="bothSides">
              <wp:wrapPolygon edited="0">
                <wp:start x="5968" y="0"/>
                <wp:lineTo x="1540" y="997"/>
                <wp:lineTo x="0" y="2326"/>
                <wp:lineTo x="385" y="12628"/>
                <wp:lineTo x="2503" y="16615"/>
                <wp:lineTo x="9626" y="20603"/>
                <wp:lineTo x="9818" y="21268"/>
                <wp:lineTo x="10781" y="21268"/>
                <wp:lineTo x="10973" y="20603"/>
                <wp:lineTo x="17519" y="16615"/>
                <wp:lineTo x="18289" y="16615"/>
                <wp:lineTo x="20214" y="12628"/>
                <wp:lineTo x="20406" y="5982"/>
                <wp:lineTo x="21369" y="3655"/>
                <wp:lineTo x="21176" y="997"/>
                <wp:lineTo x="14631" y="0"/>
                <wp:lineTo x="5968" y="0"/>
              </wp:wrapPolygon>
            </wp:wrapTight>
            <wp:docPr id="6" name="Picture 6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6AA7DC-B1DE-4B5E-9CD8-361D31550B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7A6AA7DC-B1DE-4B5E-9CD8-361D31550B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40F0" w14:textId="78238A5C" w:rsidR="00206FFD" w:rsidRDefault="00206FFD">
      <w:pPr>
        <w:pStyle w:val="BodyText"/>
        <w:spacing w:before="5"/>
        <w:rPr>
          <w:rFonts w:ascii="Times New Roman"/>
          <w:sz w:val="23"/>
        </w:rPr>
      </w:pPr>
    </w:p>
    <w:p w14:paraId="709C515B" w14:textId="32EF1406" w:rsidR="007F5E98" w:rsidRDefault="007F5E98" w:rsidP="007F5E98">
      <w:pPr>
        <w:spacing w:before="59"/>
        <w:ind w:left="5100" w:right="113"/>
        <w:jc w:val="right"/>
        <w:rPr>
          <w:b/>
          <w:color w:val="003399"/>
          <w:spacing w:val="-4"/>
          <w:sz w:val="20"/>
        </w:rPr>
      </w:pPr>
      <w:r>
        <w:rPr>
          <w:b/>
          <w:color w:val="003C7C"/>
          <w:sz w:val="20"/>
        </w:rPr>
        <w:t>Kitchenmaster | 11 Comber Road | Carryduff | Belfast | BT8 8AN</w:t>
      </w:r>
      <w:r>
        <w:rPr>
          <w:b/>
          <w:color w:val="003399"/>
          <w:w w:val="99"/>
          <w:sz w:val="20"/>
        </w:rPr>
        <w:t xml:space="preserve"> </w:t>
      </w:r>
      <w:r>
        <w:rPr>
          <w:b/>
          <w:color w:val="003399"/>
          <w:sz w:val="20"/>
        </w:rPr>
        <w:t xml:space="preserve">Email: </w:t>
      </w:r>
      <w:hyperlink r:id="rId5" w:history="1">
        <w:r w:rsidRPr="008F0EB3">
          <w:rPr>
            <w:rStyle w:val="Hyperlink"/>
            <w:b/>
            <w:sz w:val="20"/>
          </w:rPr>
          <w:t>sales@kitchenmaster-ni.com</w:t>
        </w:r>
      </w:hyperlink>
      <w:r>
        <w:rPr>
          <w:b/>
          <w:color w:val="003399"/>
          <w:sz w:val="20"/>
        </w:rPr>
        <w:t xml:space="preserve"> Web</w:t>
      </w:r>
      <w:r>
        <w:rPr>
          <w:b/>
          <w:color w:val="003399"/>
          <w:spacing w:val="-4"/>
          <w:sz w:val="20"/>
        </w:rPr>
        <w:t xml:space="preserve">: </w:t>
      </w:r>
      <w:hyperlink r:id="rId6" w:history="1">
        <w:r w:rsidRPr="008F0EB3">
          <w:rPr>
            <w:rStyle w:val="Hyperlink"/>
            <w:b/>
            <w:spacing w:val="-4"/>
            <w:sz w:val="20"/>
          </w:rPr>
          <w:t>www.kitchenmaster-ni.com</w:t>
        </w:r>
      </w:hyperlink>
    </w:p>
    <w:p w14:paraId="37EA08EB" w14:textId="77777777" w:rsidR="007F5E98" w:rsidRDefault="007F5E98" w:rsidP="007F5E98">
      <w:pPr>
        <w:spacing w:before="59"/>
        <w:ind w:left="5103" w:right="113" w:hanging="3"/>
        <w:jc w:val="right"/>
        <w:rPr>
          <w:sz w:val="20"/>
        </w:rPr>
      </w:pPr>
      <w:r>
        <w:rPr>
          <w:b/>
          <w:color w:val="003399"/>
          <w:sz w:val="20"/>
        </w:rPr>
        <w:t xml:space="preserve">Head Office: </w:t>
      </w:r>
      <w:r>
        <w:rPr>
          <w:color w:val="003399"/>
          <w:sz w:val="20"/>
        </w:rPr>
        <w:t>028 9081 4777</w:t>
      </w:r>
    </w:p>
    <w:p w14:paraId="036A19C7" w14:textId="77777777" w:rsidR="00206FFD" w:rsidRDefault="009D505D">
      <w:pPr>
        <w:spacing w:line="585" w:lineRule="exact"/>
        <w:ind w:left="5312"/>
        <w:rPr>
          <w:b/>
          <w:sz w:val="48"/>
        </w:rPr>
      </w:pPr>
      <w:r>
        <w:rPr>
          <w:b/>
          <w:color w:val="003399"/>
          <w:sz w:val="48"/>
        </w:rPr>
        <w:t>PRODUCT</w:t>
      </w:r>
      <w:r>
        <w:rPr>
          <w:b/>
          <w:color w:val="003399"/>
          <w:spacing w:val="-5"/>
          <w:sz w:val="48"/>
        </w:rPr>
        <w:t xml:space="preserve"> </w:t>
      </w:r>
      <w:r>
        <w:rPr>
          <w:b/>
          <w:color w:val="003399"/>
          <w:sz w:val="48"/>
        </w:rPr>
        <w:t>GUIDANCE</w:t>
      </w:r>
      <w:r>
        <w:rPr>
          <w:b/>
          <w:color w:val="003399"/>
          <w:spacing w:val="-6"/>
          <w:sz w:val="48"/>
        </w:rPr>
        <w:t xml:space="preserve"> </w:t>
      </w:r>
      <w:r>
        <w:rPr>
          <w:b/>
          <w:color w:val="003399"/>
          <w:sz w:val="48"/>
        </w:rPr>
        <w:t>SHEET</w:t>
      </w:r>
    </w:p>
    <w:p w14:paraId="186BA051" w14:textId="69F74EBC" w:rsidR="00206FFD" w:rsidRDefault="00206FFD">
      <w:pPr>
        <w:pStyle w:val="BodyText"/>
        <w:rPr>
          <w:b/>
          <w:sz w:val="20"/>
        </w:rPr>
      </w:pPr>
    </w:p>
    <w:p w14:paraId="73F1FFAA" w14:textId="77777777" w:rsidR="00206FFD" w:rsidRDefault="00206FFD">
      <w:pPr>
        <w:pStyle w:val="BodyText"/>
        <w:spacing w:before="9"/>
        <w:rPr>
          <w:b/>
          <w:sz w:val="25"/>
        </w:rPr>
      </w:pPr>
    </w:p>
    <w:p w14:paraId="25EA1E76" w14:textId="0EC64C38" w:rsidR="00206FFD" w:rsidRDefault="007F5E98">
      <w:pPr>
        <w:pStyle w:val="Title"/>
      </w:pPr>
      <w:r>
        <w:t>HAND DISHWASH DETERGENT ALDET</w:t>
      </w:r>
    </w:p>
    <w:p w14:paraId="219F5888" w14:textId="3048818B" w:rsidR="00206FFD" w:rsidRDefault="009D505D">
      <w:pPr>
        <w:pStyle w:val="Heading1"/>
        <w:spacing w:line="390" w:lineRule="exact"/>
        <w:jc w:val="left"/>
      </w:pPr>
      <w:r>
        <w:t>CONCENTRATED</w:t>
      </w:r>
      <w:r>
        <w:rPr>
          <w:spacing w:val="-5"/>
        </w:rPr>
        <w:t xml:space="preserve"> </w:t>
      </w:r>
      <w:r>
        <w:t>NEUTRAL</w:t>
      </w:r>
      <w:r>
        <w:rPr>
          <w:spacing w:val="-8"/>
        </w:rPr>
        <w:t xml:space="preserve"> </w:t>
      </w:r>
      <w:r>
        <w:t>DETERGENT</w:t>
      </w:r>
    </w:p>
    <w:p w14:paraId="79140DB4" w14:textId="1E88B4A3" w:rsidR="00206FFD" w:rsidRDefault="00537BF3">
      <w:pPr>
        <w:pStyle w:val="BodyText"/>
        <w:ind w:left="1111"/>
        <w:rPr>
          <w:sz w:val="20"/>
        </w:rPr>
      </w:pPr>
      <w:r w:rsidRPr="00537BF3">
        <w:t xml:space="preserve"> </w:t>
      </w:r>
    </w:p>
    <w:p w14:paraId="05ADC246" w14:textId="18E00AEA" w:rsidR="00B47A20" w:rsidRDefault="00B47A20" w:rsidP="00B47A20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602988C" wp14:editId="660F7997">
            <wp:simplePos x="0" y="0"/>
            <wp:positionH relativeFrom="column">
              <wp:posOffset>209550</wp:posOffset>
            </wp:positionH>
            <wp:positionV relativeFrom="paragraph">
              <wp:posOffset>11430</wp:posOffset>
            </wp:positionV>
            <wp:extent cx="1905000" cy="1905000"/>
            <wp:effectExtent l="0" t="0" r="0" b="0"/>
            <wp:wrapTight wrapText="bothSides">
              <wp:wrapPolygon edited="0">
                <wp:start x="9504" y="864"/>
                <wp:lineTo x="5400" y="1512"/>
                <wp:lineTo x="4320" y="2160"/>
                <wp:lineTo x="3672" y="18576"/>
                <wp:lineTo x="1296" y="18576"/>
                <wp:lineTo x="1296" y="19440"/>
                <wp:lineTo x="3672" y="19872"/>
                <wp:lineTo x="17280" y="19872"/>
                <wp:lineTo x="19656" y="19440"/>
                <wp:lineTo x="19656" y="18576"/>
                <wp:lineTo x="17280" y="18576"/>
                <wp:lineTo x="17064" y="4536"/>
                <wp:lineTo x="15552" y="2160"/>
                <wp:lineTo x="14904" y="864"/>
                <wp:lineTo x="9504" y="86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84B20" w14:textId="77777777" w:rsidR="00537BF3" w:rsidRDefault="00537BF3">
      <w:pPr>
        <w:pStyle w:val="BodyText"/>
        <w:spacing w:before="24"/>
        <w:ind w:left="244" w:right="238"/>
        <w:jc w:val="both"/>
      </w:pPr>
    </w:p>
    <w:p w14:paraId="3D59D3FE" w14:textId="346DE7B5" w:rsidR="00537BF3" w:rsidRDefault="00537BF3">
      <w:pPr>
        <w:pStyle w:val="BodyText"/>
        <w:spacing w:before="24"/>
        <w:ind w:left="244" w:right="238"/>
        <w:jc w:val="both"/>
      </w:pPr>
    </w:p>
    <w:p w14:paraId="739CE296" w14:textId="60A67E1B" w:rsidR="00537BF3" w:rsidRDefault="00537BF3">
      <w:pPr>
        <w:pStyle w:val="BodyText"/>
        <w:spacing w:before="24"/>
        <w:ind w:left="244" w:right="238"/>
        <w:jc w:val="both"/>
      </w:pPr>
    </w:p>
    <w:p w14:paraId="6EF82765" w14:textId="77777777" w:rsidR="00537BF3" w:rsidRDefault="00537BF3">
      <w:pPr>
        <w:pStyle w:val="BodyText"/>
        <w:spacing w:before="24"/>
        <w:ind w:left="244" w:right="238"/>
        <w:jc w:val="both"/>
      </w:pPr>
    </w:p>
    <w:p w14:paraId="0F7702FB" w14:textId="77777777" w:rsidR="00537BF3" w:rsidRDefault="00537BF3">
      <w:pPr>
        <w:pStyle w:val="BodyText"/>
        <w:spacing w:before="24"/>
        <w:ind w:left="244" w:right="238"/>
        <w:jc w:val="both"/>
      </w:pPr>
    </w:p>
    <w:p w14:paraId="729F6DEB" w14:textId="19AA7BD2" w:rsidR="00537BF3" w:rsidRDefault="00537BF3">
      <w:pPr>
        <w:pStyle w:val="BodyText"/>
        <w:spacing w:before="24"/>
        <w:ind w:left="244" w:right="238"/>
        <w:jc w:val="both"/>
      </w:pPr>
    </w:p>
    <w:p w14:paraId="27A1DE28" w14:textId="77777777" w:rsidR="00537BF3" w:rsidRDefault="00537BF3">
      <w:pPr>
        <w:pStyle w:val="BodyText"/>
        <w:spacing w:before="24"/>
        <w:ind w:left="244" w:right="238"/>
        <w:jc w:val="both"/>
      </w:pPr>
    </w:p>
    <w:p w14:paraId="7B1E156B" w14:textId="77777777" w:rsidR="00537BF3" w:rsidRDefault="00537BF3">
      <w:pPr>
        <w:pStyle w:val="BodyText"/>
        <w:spacing w:before="24"/>
        <w:ind w:left="244" w:right="238"/>
        <w:jc w:val="both"/>
      </w:pPr>
    </w:p>
    <w:p w14:paraId="4CBE6758" w14:textId="77777777" w:rsidR="00537BF3" w:rsidRDefault="00537BF3">
      <w:pPr>
        <w:pStyle w:val="BodyText"/>
        <w:spacing w:before="24"/>
        <w:ind w:left="244" w:right="238"/>
        <w:jc w:val="both"/>
      </w:pPr>
    </w:p>
    <w:p w14:paraId="115EAA5B" w14:textId="184A1DF3" w:rsidR="00206FFD" w:rsidRDefault="009D505D">
      <w:pPr>
        <w:pStyle w:val="BodyText"/>
        <w:spacing w:before="24"/>
        <w:ind w:left="244" w:right="238"/>
        <w:jc w:val="both"/>
      </w:pPr>
      <w:r>
        <w:t>A powerful concentrated neutral detergent. Primarily used as a manual washing up liquid in commercial kitchens</w:t>
      </w:r>
      <w:r>
        <w:rPr>
          <w:spacing w:val="1"/>
        </w:rPr>
        <w:t xml:space="preserve"> </w:t>
      </w:r>
      <w:r>
        <w:t>where high volume used requires ultimate control. It can also be used at high dilutions for general hard surface and</w:t>
      </w:r>
      <w:r>
        <w:rPr>
          <w:spacing w:val="1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cleaning.</w:t>
      </w:r>
    </w:p>
    <w:p w14:paraId="77BA1130" w14:textId="503BECCB" w:rsidR="00206FFD" w:rsidRDefault="00206FFD">
      <w:pPr>
        <w:pStyle w:val="BodyText"/>
        <w:spacing w:before="11"/>
        <w:rPr>
          <w:sz w:val="23"/>
        </w:rPr>
      </w:pPr>
    </w:p>
    <w:p w14:paraId="38325E1E" w14:textId="63D7C503" w:rsidR="00206FFD" w:rsidRDefault="009D505D">
      <w:pPr>
        <w:pStyle w:val="BodyText"/>
        <w:ind w:left="244"/>
        <w:jc w:val="both"/>
      </w:pPr>
      <w:r>
        <w:t>Product</w:t>
      </w:r>
      <w:r>
        <w:rPr>
          <w:spacing w:val="-1"/>
        </w:rPr>
        <w:t xml:space="preserve"> </w:t>
      </w:r>
      <w:r>
        <w:t xml:space="preserve">Name:        </w:t>
      </w:r>
      <w:r w:rsidR="00537BF3">
        <w:tab/>
      </w:r>
      <w:r w:rsidR="00537BF3">
        <w:tab/>
        <w:t>HAND DISHWASH DETERGENT ALDET</w:t>
      </w:r>
    </w:p>
    <w:p w14:paraId="7F516C27" w14:textId="0AC8D323" w:rsidR="00206FFD" w:rsidRDefault="009D505D" w:rsidP="00537BF3">
      <w:pPr>
        <w:pStyle w:val="BodyText"/>
        <w:tabs>
          <w:tab w:val="left" w:pos="2097"/>
        </w:tabs>
        <w:ind w:left="244" w:right="4327"/>
      </w:pPr>
      <w:r>
        <w:t>Description:</w:t>
      </w:r>
      <w:r w:rsidR="00537BF3">
        <w:tab/>
      </w:r>
      <w:r w:rsidR="00537BF3">
        <w:tab/>
      </w:r>
      <w:r w:rsidR="00537BF3">
        <w:tab/>
      </w:r>
      <w:r>
        <w:t>Concentrated odourless neutral detergent</w:t>
      </w:r>
      <w:r>
        <w:rPr>
          <w:spacing w:val="-47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Size(s):</w:t>
      </w:r>
      <w:r w:rsidR="00537BF3">
        <w:tab/>
      </w:r>
      <w:r w:rsidR="00537BF3">
        <w:tab/>
      </w:r>
      <w:r w:rsidR="00537BF3">
        <w:tab/>
        <w:t xml:space="preserve">4X5 Lt &amp; </w:t>
      </w:r>
      <w:r>
        <w:t>2x5Lt</w:t>
      </w:r>
    </w:p>
    <w:p w14:paraId="71AF0A67" w14:textId="77FCA190" w:rsidR="00206FFD" w:rsidRDefault="009D505D" w:rsidP="00537BF3">
      <w:pPr>
        <w:pStyle w:val="BodyText"/>
        <w:tabs>
          <w:tab w:val="right" w:pos="2694"/>
        </w:tabs>
        <w:spacing w:before="1"/>
        <w:ind w:left="244"/>
      </w:pPr>
      <w:r>
        <w:t>Pallet</w:t>
      </w:r>
      <w:r>
        <w:rPr>
          <w:spacing w:val="-3"/>
        </w:rPr>
        <w:t xml:space="preserve"> </w:t>
      </w:r>
      <w:r>
        <w:t>Size(s):</w:t>
      </w:r>
      <w:r w:rsidR="00537BF3">
        <w:tab/>
      </w:r>
      <w:r w:rsidR="00537BF3">
        <w:tab/>
        <w:t>40 &amp;80</w:t>
      </w:r>
    </w:p>
    <w:p w14:paraId="1DA76AD3" w14:textId="57913073" w:rsidR="00206FFD" w:rsidRDefault="009D505D" w:rsidP="00537BF3">
      <w:pPr>
        <w:pStyle w:val="BodyText"/>
        <w:tabs>
          <w:tab w:val="right" w:pos="2545"/>
        </w:tabs>
        <w:ind w:left="244"/>
      </w:pPr>
      <w:r>
        <w:t>Product</w:t>
      </w:r>
      <w:r>
        <w:rPr>
          <w:spacing w:val="-1"/>
        </w:rPr>
        <w:t xml:space="preserve"> </w:t>
      </w:r>
      <w:r>
        <w:t>Code(s):</w:t>
      </w:r>
      <w:r>
        <w:tab/>
      </w:r>
      <w:r w:rsidR="00537BF3">
        <w:tab/>
      </w:r>
      <w:r w:rsidR="00537BF3" w:rsidRPr="00537BF3">
        <w:t>WULALDET</w:t>
      </w:r>
    </w:p>
    <w:p w14:paraId="1586755C" w14:textId="752914F9" w:rsidR="00537BF3" w:rsidRDefault="00537BF3">
      <w:pPr>
        <w:pStyle w:val="Heading1"/>
        <w:rPr>
          <w:color w:val="FF0000"/>
        </w:rPr>
      </w:pPr>
    </w:p>
    <w:p w14:paraId="3AB9E224" w14:textId="67ADE711" w:rsidR="00206FFD" w:rsidRDefault="009D505D">
      <w:pPr>
        <w:pStyle w:val="Heading1"/>
      </w:pPr>
      <w:r>
        <w:rPr>
          <w:color w:val="FF0000"/>
        </w:rPr>
        <w:t>HOW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USE</w:t>
      </w:r>
    </w:p>
    <w:p w14:paraId="08254F7B" w14:textId="77AFC785" w:rsidR="00206FFD" w:rsidRDefault="009D505D">
      <w:pPr>
        <w:pStyle w:val="BodyText"/>
        <w:ind w:left="244" w:right="241"/>
        <w:jc w:val="both"/>
      </w:pPr>
      <w:r>
        <w:t>Used for washing up pans, utensils and other catering equipment that will not fit into the dishwasher. Designed to</w:t>
      </w:r>
      <w:r>
        <w:rPr>
          <w:spacing w:val="1"/>
        </w:rPr>
        <w:t xml:space="preserve"> </w:t>
      </w:r>
      <w:r>
        <w:t>remove starches, grease and stubborn residues from larger catering utensils. Remember, highly soiled items should</w:t>
      </w:r>
      <w:r>
        <w:rPr>
          <w:spacing w:val="1"/>
        </w:rPr>
        <w:t xml:space="preserve"> </w:t>
      </w:r>
      <w:r>
        <w:t>be soaked</w:t>
      </w:r>
      <w:r>
        <w:rPr>
          <w:spacing w:val="-1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water and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commences.</w:t>
      </w:r>
    </w:p>
    <w:p w14:paraId="1A66D157" w14:textId="77777777" w:rsidR="00206FFD" w:rsidRDefault="00206FFD">
      <w:pPr>
        <w:pStyle w:val="BodyText"/>
        <w:spacing w:before="11"/>
        <w:rPr>
          <w:sz w:val="21"/>
        </w:rPr>
      </w:pPr>
    </w:p>
    <w:p w14:paraId="7579BE29" w14:textId="77777777" w:rsidR="00206FFD" w:rsidRDefault="009D505D">
      <w:pPr>
        <w:pStyle w:val="Heading2"/>
      </w:pPr>
      <w:r>
        <w:t>Caution:</w:t>
      </w:r>
    </w:p>
    <w:p w14:paraId="5A8116A4" w14:textId="23F43802" w:rsidR="00206FFD" w:rsidRDefault="009D505D">
      <w:pPr>
        <w:ind w:left="244"/>
        <w:rPr>
          <w:b/>
        </w:rPr>
      </w:pPr>
      <w:r>
        <w:rPr>
          <w:b/>
        </w:rPr>
        <w:t>This</w:t>
      </w:r>
      <w:r>
        <w:rPr>
          <w:b/>
          <w:spacing w:val="15"/>
        </w:rPr>
        <w:t xml:space="preserve"> </w:t>
      </w:r>
      <w:r>
        <w:rPr>
          <w:b/>
        </w:rPr>
        <w:t>product</w:t>
      </w:r>
      <w:r>
        <w:rPr>
          <w:b/>
          <w:spacing w:val="15"/>
        </w:rPr>
        <w:t xml:space="preserve"> </w:t>
      </w:r>
      <w:r>
        <w:rPr>
          <w:b/>
        </w:rPr>
        <w:t>is</w:t>
      </w:r>
      <w:r>
        <w:rPr>
          <w:b/>
          <w:spacing w:val="19"/>
        </w:rPr>
        <w:t xml:space="preserve"> </w:t>
      </w:r>
      <w:r>
        <w:rPr>
          <w:b/>
        </w:rPr>
        <w:t>designed</w:t>
      </w:r>
      <w:r>
        <w:rPr>
          <w:b/>
          <w:spacing w:val="16"/>
        </w:rPr>
        <w:t xml:space="preserve"> </w:t>
      </w:r>
      <w:r>
        <w:rPr>
          <w:b/>
        </w:rPr>
        <w:t>to</w:t>
      </w:r>
      <w:r>
        <w:rPr>
          <w:b/>
          <w:spacing w:val="16"/>
        </w:rPr>
        <w:t xml:space="preserve"> </w:t>
      </w:r>
      <w:r>
        <w:rPr>
          <w:b/>
        </w:rPr>
        <w:t>degrease</w:t>
      </w:r>
      <w:r>
        <w:rPr>
          <w:b/>
          <w:spacing w:val="17"/>
        </w:rPr>
        <w:t xml:space="preserve"> </w:t>
      </w:r>
      <w:r>
        <w:rPr>
          <w:b/>
        </w:rPr>
        <w:t>plates</w:t>
      </w:r>
      <w:r>
        <w:rPr>
          <w:b/>
          <w:spacing w:val="18"/>
        </w:rPr>
        <w:t xml:space="preserve"> </w:t>
      </w:r>
      <w:r>
        <w:rPr>
          <w:b/>
        </w:rPr>
        <w:t>and</w:t>
      </w:r>
      <w:r>
        <w:rPr>
          <w:b/>
          <w:spacing w:val="16"/>
        </w:rPr>
        <w:t xml:space="preserve"> </w:t>
      </w:r>
      <w:r>
        <w:rPr>
          <w:b/>
        </w:rPr>
        <w:t>utensils,</w:t>
      </w:r>
      <w:r>
        <w:rPr>
          <w:b/>
          <w:spacing w:val="15"/>
        </w:rPr>
        <w:t xml:space="preserve"> </w:t>
      </w:r>
      <w:r>
        <w:rPr>
          <w:b/>
        </w:rPr>
        <w:t>so</w:t>
      </w:r>
      <w:r>
        <w:rPr>
          <w:b/>
          <w:spacing w:val="15"/>
        </w:rPr>
        <w:t xml:space="preserve"> </w:t>
      </w:r>
      <w:r>
        <w:rPr>
          <w:b/>
        </w:rPr>
        <w:t>it</w:t>
      </w:r>
      <w:r>
        <w:rPr>
          <w:b/>
          <w:spacing w:val="15"/>
        </w:rPr>
        <w:t xml:space="preserve"> </w:t>
      </w:r>
      <w:r>
        <w:rPr>
          <w:b/>
        </w:rPr>
        <w:t>will</w:t>
      </w:r>
      <w:r>
        <w:rPr>
          <w:b/>
          <w:spacing w:val="17"/>
        </w:rPr>
        <w:t xml:space="preserve"> </w:t>
      </w:r>
      <w:r>
        <w:rPr>
          <w:b/>
        </w:rPr>
        <w:t>de-fat</w:t>
      </w:r>
      <w:r>
        <w:rPr>
          <w:b/>
          <w:spacing w:val="17"/>
        </w:rPr>
        <w:t xml:space="preserve"> </w:t>
      </w:r>
      <w:r>
        <w:rPr>
          <w:b/>
        </w:rPr>
        <w:t>hands</w:t>
      </w:r>
      <w:r>
        <w:rPr>
          <w:b/>
          <w:spacing w:val="18"/>
        </w:rPr>
        <w:t xml:space="preserve"> </w:t>
      </w:r>
      <w:r>
        <w:rPr>
          <w:b/>
        </w:rPr>
        <w:t>also</w:t>
      </w:r>
      <w:r>
        <w:rPr>
          <w:b/>
          <w:spacing w:val="16"/>
        </w:rPr>
        <w:t xml:space="preserve"> </w:t>
      </w:r>
      <w:r>
        <w:rPr>
          <w:b/>
        </w:rPr>
        <w:t>with</w:t>
      </w:r>
      <w:r>
        <w:rPr>
          <w:b/>
          <w:spacing w:val="16"/>
        </w:rPr>
        <w:t xml:space="preserve"> </w:t>
      </w:r>
      <w:r>
        <w:rPr>
          <w:b/>
        </w:rPr>
        <w:t>prolonged</w:t>
      </w:r>
      <w:r>
        <w:rPr>
          <w:b/>
          <w:spacing w:val="16"/>
        </w:rPr>
        <w:t xml:space="preserve"> </w:t>
      </w:r>
      <w:r>
        <w:rPr>
          <w:b/>
        </w:rPr>
        <w:t>use</w:t>
      </w:r>
      <w:r>
        <w:rPr>
          <w:b/>
          <w:spacing w:val="17"/>
        </w:rPr>
        <w:t xml:space="preserve"> </w:t>
      </w:r>
      <w:r>
        <w:rPr>
          <w:b/>
        </w:rPr>
        <w:t>without</w:t>
      </w:r>
      <w:r>
        <w:rPr>
          <w:b/>
          <w:spacing w:val="1"/>
        </w:rPr>
        <w:t xml:space="preserve"> </w:t>
      </w:r>
      <w:r>
        <w:rPr>
          <w:b/>
        </w:rPr>
        <w:t>protective</w:t>
      </w:r>
      <w:r>
        <w:rPr>
          <w:b/>
          <w:spacing w:val="-4"/>
        </w:rPr>
        <w:t xml:space="preserve"> </w:t>
      </w:r>
      <w:r>
        <w:rPr>
          <w:b/>
        </w:rPr>
        <w:t>clothing.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ensure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wear</w:t>
      </w:r>
      <w:r>
        <w:rPr>
          <w:b/>
          <w:spacing w:val="-1"/>
        </w:rPr>
        <w:t xml:space="preserve"> </w:t>
      </w:r>
      <w:r>
        <w:rPr>
          <w:b/>
        </w:rPr>
        <w:t>rubber</w:t>
      </w:r>
      <w:r>
        <w:rPr>
          <w:b/>
          <w:spacing w:val="-2"/>
        </w:rPr>
        <w:t xml:space="preserve"> </w:t>
      </w:r>
      <w:r>
        <w:rPr>
          <w:b/>
        </w:rPr>
        <w:t>gloves at all times.</w:t>
      </w:r>
    </w:p>
    <w:p w14:paraId="254E7336" w14:textId="5510B582" w:rsidR="00206FFD" w:rsidRDefault="00206FFD">
      <w:pPr>
        <w:pStyle w:val="BodyText"/>
        <w:spacing w:before="1"/>
        <w:rPr>
          <w:b/>
        </w:rPr>
      </w:pPr>
    </w:p>
    <w:p w14:paraId="4DA6AC18" w14:textId="58E507C2" w:rsidR="00206FFD" w:rsidRDefault="0063399A">
      <w:pPr>
        <w:pStyle w:val="BodyText"/>
        <w:ind w:left="244"/>
      </w:pPr>
      <w:r>
        <w:t xml:space="preserve">HAND DISHWASH DETERGENT ALDET </w:t>
      </w:r>
      <w:r w:rsidR="009D505D">
        <w:rPr>
          <w:spacing w:val="8"/>
        </w:rPr>
        <w:t xml:space="preserve"> </w:t>
      </w:r>
      <w:r w:rsidR="009D505D">
        <w:t>must</w:t>
      </w:r>
      <w:r w:rsidR="009D505D">
        <w:rPr>
          <w:spacing w:val="7"/>
        </w:rPr>
        <w:t xml:space="preserve"> </w:t>
      </w:r>
      <w:r w:rsidR="009D505D">
        <w:t>be</w:t>
      </w:r>
      <w:r w:rsidR="009D505D">
        <w:rPr>
          <w:spacing w:val="7"/>
        </w:rPr>
        <w:t xml:space="preserve"> </w:t>
      </w:r>
      <w:r w:rsidR="009D505D">
        <w:t>diluted</w:t>
      </w:r>
      <w:r w:rsidR="009D505D">
        <w:rPr>
          <w:spacing w:val="5"/>
        </w:rPr>
        <w:t xml:space="preserve"> </w:t>
      </w:r>
      <w:r w:rsidR="009D505D">
        <w:t>before</w:t>
      </w:r>
      <w:r w:rsidR="009D505D">
        <w:rPr>
          <w:spacing w:val="7"/>
        </w:rPr>
        <w:t xml:space="preserve"> </w:t>
      </w:r>
      <w:r w:rsidR="009D505D">
        <w:t>use</w:t>
      </w:r>
      <w:r w:rsidR="009D505D">
        <w:rPr>
          <w:spacing w:val="8"/>
        </w:rPr>
        <w:t xml:space="preserve"> </w:t>
      </w:r>
      <w:r w:rsidR="009D505D">
        <w:t>using</w:t>
      </w:r>
      <w:r w:rsidR="009D505D">
        <w:rPr>
          <w:spacing w:val="5"/>
        </w:rPr>
        <w:t xml:space="preserve"> </w:t>
      </w:r>
      <w:r w:rsidR="009D505D">
        <w:t>an</w:t>
      </w:r>
      <w:r w:rsidR="009D505D">
        <w:rPr>
          <w:spacing w:val="7"/>
        </w:rPr>
        <w:t xml:space="preserve"> </w:t>
      </w:r>
      <w:r w:rsidR="009D505D">
        <w:t>over-sink</w:t>
      </w:r>
      <w:r w:rsidR="009D505D">
        <w:rPr>
          <w:spacing w:val="7"/>
        </w:rPr>
        <w:t xml:space="preserve"> </w:t>
      </w:r>
      <w:r w:rsidR="009D505D">
        <w:t>dispenser.</w:t>
      </w:r>
      <w:r w:rsidR="009D505D">
        <w:rPr>
          <w:spacing w:val="6"/>
        </w:rPr>
        <w:t xml:space="preserve"> </w:t>
      </w:r>
      <w:r w:rsidR="009D505D">
        <w:t>For</w:t>
      </w:r>
      <w:r w:rsidR="009D505D">
        <w:rPr>
          <w:spacing w:val="6"/>
        </w:rPr>
        <w:t xml:space="preserve"> </w:t>
      </w:r>
      <w:r w:rsidR="009D505D">
        <w:t>a</w:t>
      </w:r>
      <w:r w:rsidR="009D505D">
        <w:rPr>
          <w:spacing w:val="6"/>
        </w:rPr>
        <w:t xml:space="preserve"> </w:t>
      </w:r>
      <w:r w:rsidR="009D505D">
        <w:t>sink</w:t>
      </w:r>
      <w:r w:rsidR="009D505D">
        <w:rPr>
          <w:spacing w:val="8"/>
        </w:rPr>
        <w:t xml:space="preserve"> </w:t>
      </w:r>
      <w:r w:rsidR="009D505D">
        <w:t>cleaning</w:t>
      </w:r>
      <w:r w:rsidR="009D505D">
        <w:rPr>
          <w:spacing w:val="5"/>
        </w:rPr>
        <w:t xml:space="preserve"> </w:t>
      </w:r>
      <w:r w:rsidR="009D505D">
        <w:t>solution</w:t>
      </w:r>
      <w:r w:rsidR="009D505D">
        <w:rPr>
          <w:spacing w:val="5"/>
        </w:rPr>
        <w:t xml:space="preserve"> </w:t>
      </w:r>
      <w:r w:rsidR="009D505D">
        <w:t>add</w:t>
      </w:r>
      <w:r w:rsidR="009D505D">
        <w:rPr>
          <w:spacing w:val="5"/>
        </w:rPr>
        <w:t xml:space="preserve"> </w:t>
      </w:r>
      <w:r w:rsidR="009D505D">
        <w:t>two</w:t>
      </w:r>
      <w:r w:rsidR="009D505D">
        <w:rPr>
          <w:spacing w:val="8"/>
        </w:rPr>
        <w:t xml:space="preserve"> </w:t>
      </w:r>
      <w:r w:rsidR="009D505D">
        <w:t>to</w:t>
      </w:r>
      <w:r w:rsidR="009D505D">
        <w:rPr>
          <w:spacing w:val="7"/>
        </w:rPr>
        <w:t xml:space="preserve"> </w:t>
      </w:r>
      <w:r w:rsidR="009D505D">
        <w:t>four</w:t>
      </w:r>
      <w:r w:rsidR="009D505D">
        <w:rPr>
          <w:spacing w:val="-46"/>
        </w:rPr>
        <w:t xml:space="preserve"> </w:t>
      </w:r>
      <w:r w:rsidR="009D505D">
        <w:t>plunges of dispenser to</w:t>
      </w:r>
      <w:r w:rsidR="009D505D">
        <w:rPr>
          <w:spacing w:val="1"/>
        </w:rPr>
        <w:t xml:space="preserve"> </w:t>
      </w:r>
      <w:r w:rsidR="009D505D">
        <w:t>a</w:t>
      </w:r>
      <w:r w:rsidR="009D505D">
        <w:rPr>
          <w:spacing w:val="-1"/>
        </w:rPr>
        <w:t xml:space="preserve"> </w:t>
      </w:r>
      <w:r w:rsidR="009D505D">
        <w:t>sink</w:t>
      </w:r>
      <w:r w:rsidR="009D505D">
        <w:rPr>
          <w:spacing w:val="1"/>
        </w:rPr>
        <w:t xml:space="preserve"> </w:t>
      </w:r>
      <w:r w:rsidR="009D505D">
        <w:t>of</w:t>
      </w:r>
      <w:r w:rsidR="009D505D">
        <w:rPr>
          <w:spacing w:val="-2"/>
        </w:rPr>
        <w:t xml:space="preserve"> </w:t>
      </w:r>
      <w:r w:rsidR="009D505D">
        <w:t>water</w:t>
      </w:r>
      <w:r w:rsidR="009D505D">
        <w:rPr>
          <w:spacing w:val="1"/>
        </w:rPr>
        <w:t xml:space="preserve"> </w:t>
      </w:r>
      <w:r w:rsidR="009D505D">
        <w:t>depending</w:t>
      </w:r>
      <w:r w:rsidR="009D505D">
        <w:rPr>
          <w:spacing w:val="-3"/>
        </w:rPr>
        <w:t xml:space="preserve"> </w:t>
      </w:r>
      <w:r w:rsidR="009D505D">
        <w:t>on</w:t>
      </w:r>
      <w:r w:rsidR="009D505D">
        <w:rPr>
          <w:spacing w:val="-1"/>
        </w:rPr>
        <w:t xml:space="preserve"> </w:t>
      </w:r>
      <w:r w:rsidR="009D505D">
        <w:t>the</w:t>
      </w:r>
      <w:r w:rsidR="009D505D">
        <w:rPr>
          <w:spacing w:val="1"/>
        </w:rPr>
        <w:t xml:space="preserve"> </w:t>
      </w:r>
      <w:r w:rsidR="009D505D">
        <w:t>degree</w:t>
      </w:r>
      <w:r w:rsidR="009D505D">
        <w:rPr>
          <w:spacing w:val="-2"/>
        </w:rPr>
        <w:t xml:space="preserve"> </w:t>
      </w:r>
      <w:r w:rsidR="009D505D">
        <w:t>of</w:t>
      </w:r>
      <w:r w:rsidR="009D505D">
        <w:rPr>
          <w:spacing w:val="-4"/>
        </w:rPr>
        <w:t xml:space="preserve"> </w:t>
      </w:r>
      <w:r w:rsidR="009D505D">
        <w:t>soiling.</w:t>
      </w:r>
    </w:p>
    <w:p w14:paraId="0E24E785" w14:textId="65F3FD31" w:rsidR="00206FFD" w:rsidRDefault="00206FFD">
      <w:pPr>
        <w:pStyle w:val="BodyText"/>
        <w:spacing w:before="11"/>
        <w:rPr>
          <w:sz w:val="21"/>
        </w:rPr>
      </w:pPr>
    </w:p>
    <w:p w14:paraId="38D281C7" w14:textId="25DB30B6" w:rsidR="00206FFD" w:rsidRDefault="009D505D">
      <w:pPr>
        <w:pStyle w:val="Heading2"/>
        <w:jc w:val="both"/>
      </w:pPr>
      <w:r>
        <w:t>Cross-Contamination</w:t>
      </w:r>
      <w:r>
        <w:rPr>
          <w:spacing w:val="-6"/>
        </w:rPr>
        <w:t xml:space="preserve"> </w:t>
      </w:r>
      <w:r>
        <w:t>Prevention</w:t>
      </w:r>
    </w:p>
    <w:p w14:paraId="7EC98C6D" w14:textId="7701654F" w:rsidR="00206FFD" w:rsidRDefault="009D505D">
      <w:pPr>
        <w:pStyle w:val="BodyText"/>
        <w:ind w:left="244" w:right="242"/>
        <w:jc w:val="both"/>
      </w:pPr>
      <w:r>
        <w:t>Premises should</w:t>
      </w:r>
      <w:r>
        <w:rPr>
          <w:spacing w:val="1"/>
        </w:rPr>
        <w:t xml:space="preserve"> </w:t>
      </w:r>
      <w:r>
        <w:t>note 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disinfection through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dish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washing machine, to avoid a risk of cross contamination, a two-stage cleaning and disinfection washing up process as</w:t>
      </w:r>
      <w:r>
        <w:rPr>
          <w:spacing w:val="-47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practice:</w:t>
      </w:r>
    </w:p>
    <w:p w14:paraId="151D2956" w14:textId="77777777" w:rsidR="00206FFD" w:rsidRDefault="00206FFD">
      <w:pPr>
        <w:pStyle w:val="BodyText"/>
        <w:rPr>
          <w:sz w:val="20"/>
        </w:rPr>
      </w:pPr>
    </w:p>
    <w:p w14:paraId="1AC785E9" w14:textId="77777777" w:rsidR="00206FFD" w:rsidRDefault="00206FFD">
      <w:pPr>
        <w:pStyle w:val="BodyText"/>
        <w:rPr>
          <w:sz w:val="20"/>
        </w:rPr>
      </w:pPr>
    </w:p>
    <w:p w14:paraId="736901ED" w14:textId="77777777" w:rsidR="00206FFD" w:rsidRDefault="00206FFD">
      <w:pPr>
        <w:pStyle w:val="BodyText"/>
        <w:rPr>
          <w:sz w:val="20"/>
        </w:rPr>
      </w:pPr>
    </w:p>
    <w:p w14:paraId="1E7BC97A" w14:textId="77777777" w:rsidR="00206FFD" w:rsidRDefault="00206FFD">
      <w:pPr>
        <w:pStyle w:val="BodyText"/>
        <w:rPr>
          <w:sz w:val="20"/>
        </w:rPr>
      </w:pPr>
    </w:p>
    <w:p w14:paraId="0DED01D9" w14:textId="77777777" w:rsidR="00206FFD" w:rsidRDefault="00206FFD">
      <w:pPr>
        <w:pStyle w:val="BodyText"/>
        <w:rPr>
          <w:sz w:val="11"/>
        </w:rPr>
      </w:pPr>
    </w:p>
    <w:p w14:paraId="6A48F174" w14:textId="567640C1" w:rsidR="00537BF3" w:rsidRDefault="00537BF3" w:rsidP="00537BF3">
      <w:pPr>
        <w:pStyle w:val="BodyText"/>
        <w:spacing w:line="60" w:lineRule="exact"/>
        <w:ind w:left="-9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A4273E4" wp14:editId="3BEB8C68">
                <wp:extent cx="6947535" cy="38100"/>
                <wp:effectExtent l="19050" t="9525" r="24765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38100"/>
                          <a:chOff x="0" y="0"/>
                          <a:chExt cx="10941" cy="6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92" y="0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A9DA74"/>
                          </a:solidFill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52" y="30"/>
                            <a:ext cx="334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95" y="0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A9DA74"/>
                          </a:solidFill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56" y="30"/>
                            <a:ext cx="348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739D3" id="Group 8" o:spid="_x0000_s1026" style="width:547.05pt;height:3pt;mso-position-horizontal-relative:char;mso-position-vertical-relative:line" coordsize="109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sfZwMAAOkOAAAOAAAAZHJzL2Uyb0RvYy54bWzsV8lu2zAQvRfoPxC8N7JseZEQJTCcBQXS&#10;NmjSD6ApakEpUiXpyOnXd0hK3hIUSYqkl/hgcBGHw/fezJDHp+uaozumdCVFisOjAUZMUJlVokjx&#10;j9uLTzOMtCEiI1wKluJ7pvHpyccPx22TsKEsJc+YQmBE6KRtUlwa0yRBoGnJaqKPZMMETOZS1cRA&#10;VxVBpkgL1mseDAeDSdBKlTVKUqY1jJ75SXzi7Oc5o+ZbnmtmEE8x+Gbcv3L/S/sfnByTpFCkKSva&#10;uUFe4EVNKgGbbkydEUPQSlUPTNUVVVLL3BxRWQcyzyvK3BngNOHg4DSXSq4ad5YiaYtmAxNAe4DT&#10;i83Sr3fXClVZioEoQWqgyO2KZhaatikS+OJSNTfNtfLng+aVpD81TAeH87Zf+I/Rsv0iMzBHVkY6&#10;aNa5qq0JODRaOwbuNwywtUEUBidxNB2PxhhRmBvNwkHHEC2BxgeraHnerQsHcRT6VRO3JCCJ38/5&#10;2PlkDwQy01sk9b8heVOShjmCtMWpQzLukbyqBENjD6T7YCE8inQtOhSRkIuSiII5U7f3DSAW2hXg&#10;984S29FAwRNRHXWw9bCO4njo0dkHhySN0uaSyRrZRoo5eOzIIndX2lg3tp9Y7oS8qDiHcZJwgdqe&#10;I9vXkleZnXUdG79swRW6IxB5hFImTOgs81UNwvDjwC/8fBDCuOXYfd976dKANeMc2dsBQkNkzpGS&#10;key8axtScd8Gx7noYLTIee6XMru/Vj28oIQ3kkQIucdH13dIScA3Z2iyI4w+vLSPrY0q5krJ1h4Q&#10;hLonC7/gybLwAngk3sAvG2oHQbMlvdOFAq//pos9arQqlhvq5/HZfBo5RR9oxAsoHg/HzvK+iVfX&#10;T10ZKDy8qiHz7ajw+WJCSvqqAlUQGqVUvzFqoaKkWP9aEcUw4p8F8BeHUWRLkOtE4+kQOmp3Zrk7&#10;QwQFUyk2GPnmwviytWpUVZSwkw8nIeeQYPPKBavVg5d4p/w3VDikX69wl/WmO+J+/awXDcaQ32zJ&#10;OEx8oyh6T3wbVfyHxAe8HCa+7mrhyttrJ77pKIbbxHvi25bm98S387541r358dteOOoV7hJf/KaJ&#10;bxqNJ48nvmjW3aL7u1R//X6/8bknAbyn3KWye/vZB9tu39XP7Qv15A8AAAD//wMAUEsDBBQABgAI&#10;AAAAIQCRZFYM3AAAAAQBAAAPAAAAZHJzL2Rvd25yZXYueG1sTI9BS8NAEIXvgv9hGcGb3U2tRWM2&#10;pZTqqQi2gnibZqdJaHY2ZLdJ+u+79aKXgcd7vPdNthhtI3rqfO1YQzJRIIgLZ2ouNXzt3h6eQfiA&#10;bLBxTBrO5GGR395kmBo38Cf121CKWMI+RQ1VCG0qpS8qsugnriWO3sF1FkOUXSlNh0Mst42cKjWX&#10;FmuOCxW2tKqoOG5PVsP7gMPyMVn3m+Nhdf7ZPX18bxLS+v5uXL6CCDSGvzBc8SM65JFp705svGg0&#10;xEfC77166mWWgNhrmCuQeSb/w+cXAAAA//8DAFBLAQItABQABgAIAAAAIQC2gziS/gAAAOEBAAAT&#10;AAAAAAAAAAAAAAAAAAAAAABbQ29udGVudF9UeXBlc10ueG1sUEsBAi0AFAAGAAgAAAAhADj9If/W&#10;AAAAlAEAAAsAAAAAAAAAAAAAAAAALwEAAF9yZWxzLy5yZWxzUEsBAi0AFAAGAAgAAAAhAOvWKx9n&#10;AwAA6Q4AAA4AAAAAAAAAAAAAAAAALgIAAGRycy9lMm9Eb2MueG1sUEsBAi0AFAAGAAgAAAAhAJFk&#10;VgzcAAAABAEAAA8AAAAAAAAAAAAAAAAAwQUAAGRycy9kb3ducmV2LnhtbFBLBQYAAAAABAAEAPMA&#10;AADKBgAAAAA=&#10;">
                <v:line id="Line 5" o:spid="_x0000_s1027" style="position:absolute;visibility:visible;mso-wrap-style:square" from="0,30" to="399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sqxQAAANoAAAAPAAAAZHJzL2Rvd25yZXYueG1sRI9Ba8JA&#10;FITvBf/D8oTe6saKJU3dBCkVCsWC2uj1kX1Ngtm3IbvG6K93CwWPw8x8wyyywTSip87VlhVMJxEI&#10;4sLqmksFP7vVUwzCeWSNjWVScCEHWTp6WGCi7Zk31G99KQKEXYIKKu/bREpXVGTQTWxLHLxf2xn0&#10;QXal1B2eA9w08jmKXqTBmsNChS29V1Qctyej4DTLD337Feer6/d8vt7PdP4x9Uo9joflGwhPg7+H&#10;/9ufWsEr/F0JN0CmNwAAAP//AwBQSwECLQAUAAYACAAAACEA2+H2y+4AAACFAQAAEwAAAAAAAAAA&#10;AAAAAAAAAAAAW0NvbnRlbnRfVHlwZXNdLnhtbFBLAQItABQABgAIAAAAIQBa9CxbvwAAABUBAAAL&#10;AAAAAAAAAAAAAAAAAB8BAABfcmVscy8ucmVsc1BLAQItABQABgAIAAAAIQCoXzsqxQAAANoAAAAP&#10;AAAAAAAAAAAAAAAAAAcCAABkcnMvZG93bnJldi54bWxQSwUGAAAAAAMAAwC3AAAA+QIAAAAA&#10;" strokecolor="#4f81bd [3204]" strokeweight="3pt"/>
                <v:rect id="Rectangle 6" o:spid="_x0000_s1028" style="position:absolute;left:399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ewfxAAAANsAAAAPAAAAZHJzL2Rvd25yZXYueG1sRI9BTwIx&#10;EIXvJv6HZky8GOliYGNWCjFEDFeBi7fJduyubqe1rbD8e+Zgwm0m78173yxWox/UkVLuAxuYTipQ&#10;xG2wPTsDh/3m8RlULsgWh8Bk4EwZVsvbmwU2Npz4g4674pSEcG7QQFdKbLTObUce8yREYtG+QvJY&#10;ZE1O24QnCfeDfqqqWnvsWRo6jLTuqP3Z/XkD0T18rtNsNv+Orn8L9e90+543xtzfja8voAqN5Wr+&#10;v95awRd6+UUG0MsLAAAA//8DAFBLAQItABQABgAIAAAAIQDb4fbL7gAAAIUBAAATAAAAAAAAAAAA&#10;AAAAAAAAAABbQ29udGVudF9UeXBlc10ueG1sUEsBAi0AFAAGAAgAAAAhAFr0LFu/AAAAFQEAAAsA&#10;AAAAAAAAAAAAAAAAHwEAAF9yZWxzLy5yZWxzUEsBAi0AFAAGAAgAAAAhALV17B/EAAAA2wAAAA8A&#10;AAAAAAAAAAAAAAAABwIAAGRycy9kb3ducmV2LnhtbFBLBQYAAAAAAwADALcAAAD4AgAAAAA=&#10;" fillcolor="#a9da74" strokecolor="#4f81bd [3204]"/>
                <v:line id="Line 7" o:spid="_x0000_s1029" style="position:absolute;visibility:visible;mso-wrap-style:square" from="4052,30" to="739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qbwgAAANsAAAAPAAAAZHJzL2Rvd25yZXYueG1sRE9Na8JA&#10;EL0X/A/LCL3VTRSLRFcRUShIharR65Adk2B2NmTXGPvr3ULB2zze58wWnalES40rLSuIBxEI4szq&#10;knMFx8PmYwLCeWSNlWVS8CAHi3nvbYaJtnf+oXbvcxFC2CWooPC+TqR0WUEG3cDWxIG72MagD7DJ&#10;pW7wHsJNJYdR9CkNlhwaCqxpVVB23d+MgtsoPbf1dpJufnfj8fdppNN17JV673fLKQhPnX+J/91f&#10;OsyP4e+XcICcPwEAAP//AwBQSwECLQAUAAYACAAAACEA2+H2y+4AAACFAQAAEwAAAAAAAAAAAAAA&#10;AAAAAAAAW0NvbnRlbnRfVHlwZXNdLnhtbFBLAQItABQABgAIAAAAIQBa9CxbvwAAABUBAAALAAAA&#10;AAAAAAAAAAAAAB8BAABfcmVscy8ucmVsc1BLAQItABQABgAIAAAAIQA0F7qbwgAAANsAAAAPAAAA&#10;AAAAAAAAAAAAAAcCAABkcnMvZG93bnJldi54bWxQSwUGAAAAAAMAAwC3AAAA9gIAAAAA&#10;" strokecolor="#4f81bd [3204]" strokeweight="3pt"/>
                <v:rect id="Rectangle 8" o:spid="_x0000_s1030" style="position:absolute;left:739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9fzwAAAANsAAAAPAAAAZHJzL2Rvd25yZXYueG1sRE9NawIx&#10;EL0X/A9hhF6KZhUVWY0iUovX2l68DZsxu7qZpEmq239vhIK3ebzPWa4724orhdg4VjAaFiCIK6cb&#10;Ngq+v3aDOYiYkDW2jknBH0VYr3ovSyy1u/EnXQ/JiBzCsUQFdUq+lDJWNVmMQ+eJM3dywWLKMBip&#10;A95yuG3luChm0mLDuaFGT9uaqsvh1yrw5u24DZPJ9OxN8+5mP6P9R9wp9drvNgsQibr0FP+79zrP&#10;H8Pjl3yAXN0BAAD//wMAUEsBAi0AFAAGAAgAAAAhANvh9svuAAAAhQEAABMAAAAAAAAAAAAAAAAA&#10;AAAAAFtDb250ZW50X1R5cGVzXS54bWxQSwECLQAUAAYACAAAACEAWvQsW78AAAAVAQAACwAAAAAA&#10;AAAAAAAAAAAfAQAAX3JlbHMvLnJlbHNQSwECLQAUAAYACAAAACEAKuvX88AAAADbAAAADwAAAAAA&#10;AAAAAAAAAAAHAgAAZHJzL2Rvd25yZXYueG1sUEsFBgAAAAADAAMAtwAAAPQCAAAAAA==&#10;" fillcolor="#a9da74" strokecolor="#4f81bd [3204]"/>
                <v:line id="Line 9" o:spid="_x0000_s1031" style="position:absolute;visibility:visible;mso-wrap-style:square" from="7456,30" to="1094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F3wgAAANsAAAAPAAAAZHJzL2Rvd25yZXYueG1sRE9Na8JA&#10;EL0L/odlCr3pRoMlRFcpolAQC2pTr0N2moRmZ0N2jdFf3xUK3ubxPmex6k0tOmpdZVnBZByBIM6t&#10;rrhQ8HXajhIQziNrrC2Tghs5WC2HgwWm2l75QN3RFyKEsEtRQel9k0rp8pIMurFtiAP3Y1uDPsC2&#10;kLrFawg3tZxG0Zs0WHFoKLGhdUn57/FiFFzi7Nw1uyTb3j9ns/13rLPNxCv1+tK/z0F46v1T/O/+&#10;0GF+DI9fwgFy+QcAAP//AwBQSwECLQAUAAYACAAAACEA2+H2y+4AAACFAQAAEwAAAAAAAAAAAAAA&#10;AAAAAAAAW0NvbnRlbnRfVHlwZXNdLnhtbFBLAQItABQABgAIAAAAIQBa9CxbvwAAABUBAAALAAAA&#10;AAAAAAAAAAAAAB8BAABfcmVscy8ucmVsc1BLAQItABQABgAIAAAAIQCriYF3wgAAANsAAAAPAAAA&#10;AAAAAAAAAAAAAAcCAABkcnMvZG93bnJldi54bWxQSwUGAAAAAAMAAwC3AAAA9gIAAAAA&#10;" strokecolor="#4f81bd [3204]" strokeweight="3pt"/>
                <w10:anchorlock/>
              </v:group>
            </w:pict>
          </mc:Fallback>
        </mc:AlternateContent>
      </w:r>
    </w:p>
    <w:p w14:paraId="0B63E3CF" w14:textId="77777777" w:rsidR="00537BF3" w:rsidRDefault="00537BF3" w:rsidP="00537BF3">
      <w:pPr>
        <w:spacing w:line="243" w:lineRule="exact"/>
        <w:ind w:left="100"/>
        <w:rPr>
          <w:b/>
          <w:sz w:val="20"/>
        </w:rPr>
      </w:pPr>
      <w:r>
        <w:rPr>
          <w:b/>
          <w:sz w:val="20"/>
        </w:rPr>
        <w:lastRenderedPageBreak/>
        <w:t>Issue Date: March 2021</w:t>
      </w:r>
    </w:p>
    <w:p w14:paraId="12273F90" w14:textId="77777777" w:rsidR="00537BF3" w:rsidRDefault="00537BF3" w:rsidP="00537BF3">
      <w:pPr>
        <w:pStyle w:val="BodyText"/>
        <w:spacing w:before="2"/>
        <w:rPr>
          <w:b/>
          <w:sz w:val="16"/>
        </w:rPr>
      </w:pPr>
    </w:p>
    <w:p w14:paraId="06BE361B" w14:textId="77777777" w:rsidR="00537BF3" w:rsidRDefault="00537BF3" w:rsidP="00537BF3">
      <w:pPr>
        <w:spacing w:before="95"/>
        <w:ind w:left="573"/>
        <w:rPr>
          <w:rFonts w:ascii="Arial"/>
          <w:sz w:val="16"/>
        </w:rPr>
      </w:pPr>
      <w:r>
        <w:rPr>
          <w:rFonts w:ascii="Arial"/>
          <w:b/>
          <w:color w:val="003C7C"/>
          <w:sz w:val="16"/>
        </w:rPr>
        <w:t>Kitchenmaster products are manufactured under ISO 9001 registered Quality Management System</w:t>
      </w:r>
      <w:r>
        <w:rPr>
          <w:rFonts w:ascii="Arial"/>
          <w:color w:val="003C7C"/>
          <w:sz w:val="16"/>
        </w:rPr>
        <w:t>.</w:t>
      </w:r>
    </w:p>
    <w:p w14:paraId="1A9B2A8F" w14:textId="77777777" w:rsidR="00206FFD" w:rsidRDefault="00206FFD">
      <w:pPr>
        <w:rPr>
          <w:rFonts w:ascii="Arial"/>
          <w:sz w:val="16"/>
        </w:rPr>
        <w:sectPr w:rsidR="00206FFD">
          <w:type w:val="continuous"/>
          <w:pgSz w:w="11910" w:h="16850"/>
          <w:pgMar w:top="320" w:right="500" w:bottom="0" w:left="420" w:header="720" w:footer="720" w:gutter="0"/>
          <w:cols w:space="720"/>
        </w:sectPr>
      </w:pPr>
    </w:p>
    <w:p w14:paraId="4DBC5E54" w14:textId="77777777" w:rsidR="00206FFD" w:rsidRDefault="009D505D">
      <w:pPr>
        <w:pStyle w:val="BodyText"/>
        <w:spacing w:before="44"/>
        <w:ind w:left="244" w:right="242"/>
        <w:jc w:val="both"/>
      </w:pPr>
      <w:r>
        <w:rPr>
          <w:b/>
        </w:rPr>
        <w:lastRenderedPageBreak/>
        <w:t xml:space="preserve">Stage 1 Cleaning: </w:t>
      </w:r>
      <w:r>
        <w:t>Remove food debris then manually wash dishes or equipment and allow sufficient time for 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penetrate</w:t>
      </w:r>
      <w:r>
        <w:rPr>
          <w:spacing w:val="1"/>
        </w:rPr>
        <w:t xml:space="preserve"> </w:t>
      </w:r>
      <w:r>
        <w:t>the soiling, agitating heavily</w:t>
      </w:r>
      <w:r>
        <w:rPr>
          <w:spacing w:val="49"/>
        </w:rPr>
        <w:t xml:space="preserve"> </w:t>
      </w:r>
      <w:r>
        <w:t>soiled areas if necessary. Rinse with fresh clean water or wipe</w:t>
      </w:r>
      <w:r>
        <w:rPr>
          <w:spacing w:val="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clean damp</w:t>
      </w:r>
      <w:r>
        <w:rPr>
          <w:spacing w:val="-1"/>
        </w:rPr>
        <w:t xml:space="preserve"> </w:t>
      </w:r>
      <w:r>
        <w:t>cloth.</w:t>
      </w:r>
    </w:p>
    <w:p w14:paraId="4E7BA710" w14:textId="77777777" w:rsidR="00206FFD" w:rsidRDefault="00206FFD">
      <w:pPr>
        <w:pStyle w:val="BodyText"/>
        <w:spacing w:before="1"/>
      </w:pPr>
    </w:p>
    <w:p w14:paraId="78C4F5E3" w14:textId="77777777" w:rsidR="00206FFD" w:rsidRDefault="009D505D">
      <w:pPr>
        <w:pStyle w:val="BodyText"/>
        <w:ind w:left="244" w:right="243"/>
        <w:jc w:val="both"/>
      </w:pPr>
      <w:r>
        <w:rPr>
          <w:b/>
        </w:rPr>
        <w:t xml:space="preserve">Stage 2 Sanitising: </w:t>
      </w:r>
      <w:r>
        <w:t>In a separate sink prepare a disinfectant solution which meets BS EN 1267 standard. Immerse</w:t>
      </w:r>
      <w:r>
        <w:rPr>
          <w:spacing w:val="1"/>
        </w:rPr>
        <w:t xml:space="preserve"> </w:t>
      </w:r>
      <w:r>
        <w:t>washed items into the disinfection solution and allow sufficient contact time before rinsing the surface with fresh</w:t>
      </w:r>
      <w:r>
        <w:rPr>
          <w:spacing w:val="1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or a</w:t>
      </w:r>
      <w:r>
        <w:rPr>
          <w:spacing w:val="-3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damp</w:t>
      </w:r>
      <w:r>
        <w:rPr>
          <w:spacing w:val="-1"/>
        </w:rPr>
        <w:t xml:space="preserve"> </w:t>
      </w:r>
      <w:r>
        <w:t>cloth.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air-dry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separate clean dry</w:t>
      </w:r>
      <w:r>
        <w:rPr>
          <w:spacing w:val="-2"/>
        </w:rPr>
        <w:t xml:space="preserve"> </w:t>
      </w:r>
      <w:r>
        <w:t>cloth.</w:t>
      </w:r>
    </w:p>
    <w:p w14:paraId="371A06F1" w14:textId="77777777" w:rsidR="00206FFD" w:rsidRDefault="00206FFD">
      <w:pPr>
        <w:pStyle w:val="BodyText"/>
        <w:rPr>
          <w:sz w:val="32"/>
        </w:rPr>
      </w:pPr>
    </w:p>
    <w:p w14:paraId="7C892097" w14:textId="77777777" w:rsidR="00206FFD" w:rsidRDefault="009D505D">
      <w:pPr>
        <w:pStyle w:val="Heading1"/>
        <w:spacing w:line="391" w:lineRule="exact"/>
      </w:pPr>
      <w:r>
        <w:rPr>
          <w:color w:val="FF0000"/>
        </w:rPr>
        <w:t>SAFETY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ADVICE</w:t>
      </w:r>
    </w:p>
    <w:p w14:paraId="1CC514FC" w14:textId="630D8FCB" w:rsidR="00BE0D38" w:rsidRDefault="00BE0D38" w:rsidP="009D505D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505D">
        <w:rPr>
          <w:rFonts w:asciiTheme="minorHAnsi" w:hAnsiTheme="minorHAnsi" w:cstheme="minorHAnsi"/>
          <w:sz w:val="22"/>
          <w:szCs w:val="22"/>
        </w:rPr>
        <w:t>Warning. Causes serious eye irritation. Harmful to aquatic life with long lasting effects</w:t>
      </w:r>
      <w:r w:rsidR="009D505D" w:rsidRPr="009D505D">
        <w:rPr>
          <w:rFonts w:asciiTheme="minorHAnsi" w:hAnsiTheme="minorHAnsi" w:cstheme="minorHAnsi"/>
          <w:sz w:val="22"/>
          <w:szCs w:val="22"/>
        </w:rPr>
        <w:t xml:space="preserve">. </w:t>
      </w:r>
      <w:r w:rsidRPr="009D505D">
        <w:rPr>
          <w:rFonts w:asciiTheme="minorHAnsi" w:hAnsiTheme="minorHAnsi" w:cstheme="minorHAnsi"/>
          <w:sz w:val="22"/>
          <w:szCs w:val="22"/>
        </w:rPr>
        <w:t>Wash exposed skin thoroughly after handling.</w:t>
      </w:r>
      <w:r w:rsidR="009D505D" w:rsidRPr="009D505D">
        <w:rPr>
          <w:rFonts w:asciiTheme="minorHAnsi" w:hAnsiTheme="minorHAnsi" w:cstheme="minorHAnsi"/>
          <w:sz w:val="22"/>
          <w:szCs w:val="22"/>
        </w:rPr>
        <w:t xml:space="preserve"> Avoid release to the environment. Wear protective gloves/ protective clothing/eye protection/face protection. IF IN EYES: Rinse cautiously with water for several minutes. Remove contact lenses, if present and easy to do. Continue rinsing. If eye irritation persists: Get medical advice/attention.</w:t>
      </w:r>
    </w:p>
    <w:p w14:paraId="1A523AB0" w14:textId="77777777" w:rsidR="009D505D" w:rsidRDefault="009D505D" w:rsidP="009D505D">
      <w:pPr>
        <w:pStyle w:val="Default"/>
        <w:ind w:left="284"/>
        <w:jc w:val="both"/>
      </w:pPr>
    </w:p>
    <w:p w14:paraId="33B44747" w14:textId="6EDFDA42" w:rsidR="00206FFD" w:rsidRDefault="009D505D" w:rsidP="00BE0D38">
      <w:pPr>
        <w:widowControl/>
        <w:adjustRightInd w:val="0"/>
        <w:ind w:left="284"/>
        <w:rPr>
          <w:b/>
        </w:rPr>
      </w:pPr>
      <w:r>
        <w:rPr>
          <w:b/>
        </w:rPr>
        <w:t>For detailed advice on safe</w:t>
      </w:r>
      <w:r>
        <w:rPr>
          <w:b/>
          <w:spacing w:val="1"/>
        </w:rPr>
        <w:t xml:space="preserve"> </w:t>
      </w:r>
      <w:r>
        <w:rPr>
          <w:b/>
        </w:rPr>
        <w:t>handling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storage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concentrated</w:t>
      </w:r>
      <w:r>
        <w:rPr>
          <w:b/>
          <w:spacing w:val="-2"/>
        </w:rPr>
        <w:t xml:space="preserve"> </w:t>
      </w:r>
      <w:r>
        <w:rPr>
          <w:b/>
        </w:rPr>
        <w:t>product</w:t>
      </w:r>
      <w:r>
        <w:rPr>
          <w:b/>
          <w:spacing w:val="-1"/>
        </w:rPr>
        <w:t xml:space="preserve"> </w:t>
      </w:r>
      <w:r>
        <w:rPr>
          <w:b/>
        </w:rPr>
        <w:t>refer 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product</w:t>
      </w:r>
      <w:r>
        <w:rPr>
          <w:b/>
          <w:spacing w:val="1"/>
        </w:rPr>
        <w:t xml:space="preserve"> </w:t>
      </w:r>
      <w:r>
        <w:rPr>
          <w:b/>
        </w:rPr>
        <w:t>Safety Data</w:t>
      </w:r>
      <w:r>
        <w:rPr>
          <w:b/>
          <w:spacing w:val="-1"/>
        </w:rPr>
        <w:t xml:space="preserve"> </w:t>
      </w:r>
      <w:r>
        <w:rPr>
          <w:b/>
        </w:rPr>
        <w:t>Sheet.</w:t>
      </w:r>
    </w:p>
    <w:p w14:paraId="261F438A" w14:textId="77777777" w:rsidR="00206FFD" w:rsidRDefault="009D505D" w:rsidP="00BE0D38">
      <w:pPr>
        <w:pStyle w:val="BodyText"/>
        <w:spacing w:before="1"/>
        <w:ind w:left="284"/>
        <w:jc w:val="both"/>
      </w:pPr>
      <w:r>
        <w:t>Keep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reach</w:t>
      </w:r>
      <w:r>
        <w:rPr>
          <w:spacing w:val="-3"/>
        </w:rPr>
        <w:t xml:space="preserve"> </w:t>
      </w:r>
      <w:r>
        <w:t>of children.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&amp; INSTITUTIONAL USE</w:t>
      </w:r>
      <w:r>
        <w:rPr>
          <w:spacing w:val="-3"/>
        </w:rPr>
        <w:t xml:space="preserve"> </w:t>
      </w:r>
      <w:r>
        <w:t>ONLY.</w:t>
      </w:r>
    </w:p>
    <w:p w14:paraId="186EC952" w14:textId="3DAAFBCA" w:rsidR="00206FFD" w:rsidRDefault="009D505D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0077337" wp14:editId="433323FC">
            <wp:simplePos x="0" y="0"/>
            <wp:positionH relativeFrom="page">
              <wp:posOffset>2514600</wp:posOffset>
            </wp:positionH>
            <wp:positionV relativeFrom="paragraph">
              <wp:posOffset>410210</wp:posOffset>
            </wp:positionV>
            <wp:extent cx="632460" cy="632460"/>
            <wp:effectExtent l="0" t="0" r="0" b="0"/>
            <wp:wrapTight wrapText="bothSides">
              <wp:wrapPolygon edited="0">
                <wp:start x="5855" y="0"/>
                <wp:lineTo x="0" y="2602"/>
                <wp:lineTo x="0" y="18217"/>
                <wp:lineTo x="5855" y="20819"/>
                <wp:lineTo x="14964" y="20819"/>
                <wp:lineTo x="20819" y="18217"/>
                <wp:lineTo x="20819" y="2602"/>
                <wp:lineTo x="14964" y="0"/>
                <wp:lineTo x="5855" y="0"/>
              </wp:wrapPolygon>
            </wp:wrapTight>
            <wp:docPr id="15" name="image5.png" descr="ppe_gog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D14">
        <w:rPr>
          <w:noProof/>
        </w:rPr>
        <w:drawing>
          <wp:anchor distT="0" distB="0" distL="0" distR="0" simplePos="0" relativeHeight="2" behindDoc="0" locked="0" layoutInCell="1" allowOverlap="1" wp14:anchorId="406B52DB" wp14:editId="3D9A8D94">
            <wp:simplePos x="0" y="0"/>
            <wp:positionH relativeFrom="page">
              <wp:posOffset>1568717</wp:posOffset>
            </wp:positionH>
            <wp:positionV relativeFrom="paragraph">
              <wp:posOffset>398780</wp:posOffset>
            </wp:positionV>
            <wp:extent cx="665150" cy="66351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5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D14" w:rsidRPr="00BF1D14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79324528" wp14:editId="6D1E92AE">
            <wp:simplePos x="0" y="0"/>
            <wp:positionH relativeFrom="column">
              <wp:posOffset>274320</wp:posOffset>
            </wp:positionH>
            <wp:positionV relativeFrom="paragraph">
              <wp:posOffset>341630</wp:posOffset>
            </wp:positionV>
            <wp:extent cx="807720" cy="720090"/>
            <wp:effectExtent l="0" t="0" r="0" b="3810"/>
            <wp:wrapTight wrapText="bothSides">
              <wp:wrapPolygon edited="0">
                <wp:start x="0" y="0"/>
                <wp:lineTo x="0" y="21143"/>
                <wp:lineTo x="20887" y="21143"/>
                <wp:lineTo x="2088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8E8FB" w14:textId="0D136F8C" w:rsidR="00206FFD" w:rsidRDefault="00206FFD">
      <w:pPr>
        <w:pStyle w:val="BodyText"/>
        <w:spacing w:before="9"/>
        <w:rPr>
          <w:sz w:val="34"/>
        </w:rPr>
      </w:pPr>
    </w:p>
    <w:p w14:paraId="289E93DE" w14:textId="77777777" w:rsidR="00206FFD" w:rsidRDefault="009D505D">
      <w:pPr>
        <w:ind w:left="244"/>
        <w:jc w:val="both"/>
        <w:rPr>
          <w:b/>
          <w:sz w:val="20"/>
        </w:rPr>
      </w:pPr>
      <w:r>
        <w:rPr>
          <w:b/>
          <w:color w:val="111111"/>
          <w:sz w:val="20"/>
        </w:rPr>
        <w:t>COSHH</w:t>
      </w:r>
      <w:r>
        <w:rPr>
          <w:b/>
          <w:color w:val="111111"/>
          <w:spacing w:val="-5"/>
          <w:sz w:val="20"/>
        </w:rPr>
        <w:t xml:space="preserve"> </w:t>
      </w:r>
      <w:r>
        <w:rPr>
          <w:b/>
          <w:color w:val="111111"/>
          <w:sz w:val="20"/>
        </w:rPr>
        <w:t>STATEMENT</w:t>
      </w:r>
    </w:p>
    <w:p w14:paraId="669B6557" w14:textId="3788AD52" w:rsidR="00206FFD" w:rsidRDefault="009D505D">
      <w:pPr>
        <w:spacing w:before="1"/>
        <w:ind w:left="244" w:right="242"/>
        <w:jc w:val="both"/>
        <w:rPr>
          <w:sz w:val="20"/>
        </w:rPr>
      </w:pPr>
      <w:r>
        <w:rPr>
          <w:sz w:val="20"/>
        </w:rPr>
        <w:t>COSHH is a law that requires all employers to take steps to control substances (chemicals) that may cause harm to employees,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 and visitors to the workplace. Every work environment will be different in terms of the hazardous chemicals that are</w:t>
      </w:r>
      <w:r>
        <w:rPr>
          <w:spacing w:val="1"/>
          <w:sz w:val="20"/>
        </w:rPr>
        <w:t xml:space="preserve"> </w:t>
      </w:r>
      <w:r>
        <w:rPr>
          <w:sz w:val="20"/>
        </w:rPr>
        <w:t>present, and how these are used, and individual assessments may be necessary to consider how chemicals can be handled and</w:t>
      </w:r>
      <w:r>
        <w:rPr>
          <w:spacing w:val="1"/>
          <w:sz w:val="20"/>
        </w:rPr>
        <w:t xml:space="preserve"> </w:t>
      </w:r>
      <w:r>
        <w:rPr>
          <w:sz w:val="20"/>
        </w:rPr>
        <w:t>stored safely, in addition to ensuring that appropriate PPE and training is provided for employees. Product MSDS and Product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6"/>
          <w:sz w:val="20"/>
        </w:rPr>
        <w:t xml:space="preserve"> </w:t>
      </w:r>
      <w:r>
        <w:rPr>
          <w:sz w:val="20"/>
        </w:rPr>
        <w:t>Sheets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9"/>
          <w:sz w:val="20"/>
        </w:rPr>
        <w:t xml:space="preserve"> </w:t>
      </w:r>
      <w:r>
        <w:rPr>
          <w:sz w:val="20"/>
        </w:rPr>
        <w:t>intended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help</w:t>
      </w:r>
      <w:r>
        <w:rPr>
          <w:spacing w:val="8"/>
          <w:sz w:val="20"/>
        </w:rPr>
        <w:t xml:space="preserve"> </w:t>
      </w:r>
      <w:r>
        <w:rPr>
          <w:sz w:val="20"/>
        </w:rPr>
        <w:t>when</w:t>
      </w:r>
      <w:r>
        <w:rPr>
          <w:spacing w:val="10"/>
          <w:sz w:val="20"/>
        </w:rPr>
        <w:t xml:space="preserve"> </w:t>
      </w:r>
      <w:r>
        <w:rPr>
          <w:sz w:val="20"/>
        </w:rPr>
        <w:t>carrying</w:t>
      </w:r>
      <w:r>
        <w:rPr>
          <w:spacing w:val="7"/>
          <w:sz w:val="20"/>
        </w:rPr>
        <w:t xml:space="preserve"> </w:t>
      </w:r>
      <w:r>
        <w:rPr>
          <w:sz w:val="20"/>
        </w:rPr>
        <w:t>out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COSHH</w:t>
      </w:r>
      <w:r>
        <w:rPr>
          <w:spacing w:val="8"/>
          <w:sz w:val="20"/>
        </w:rPr>
        <w:t xml:space="preserve"> </w:t>
      </w:r>
      <w:r>
        <w:rPr>
          <w:sz w:val="20"/>
        </w:rPr>
        <w:t>assessment,</w:t>
      </w:r>
      <w:r>
        <w:rPr>
          <w:spacing w:val="8"/>
          <w:sz w:val="20"/>
        </w:rPr>
        <w:t xml:space="preserve"> </w:t>
      </w:r>
      <w:r>
        <w:rPr>
          <w:sz w:val="20"/>
        </w:rPr>
        <w:t>however</w:t>
      </w:r>
      <w:r>
        <w:rPr>
          <w:spacing w:val="10"/>
          <w:sz w:val="20"/>
        </w:rPr>
        <w:t xml:space="preserve"> </w:t>
      </w:r>
      <w:r>
        <w:rPr>
          <w:sz w:val="20"/>
        </w:rPr>
        <w:t>if</w:t>
      </w:r>
      <w:r>
        <w:rPr>
          <w:spacing w:val="9"/>
          <w:sz w:val="20"/>
        </w:rPr>
        <w:t xml:space="preserve"> </w:t>
      </w:r>
      <w:r>
        <w:rPr>
          <w:sz w:val="20"/>
        </w:rPr>
        <w:t>further</w:t>
      </w:r>
      <w:r>
        <w:rPr>
          <w:spacing w:val="8"/>
          <w:sz w:val="20"/>
        </w:rPr>
        <w:t xml:space="preserve"> </w:t>
      </w:r>
      <w:r>
        <w:rPr>
          <w:sz w:val="20"/>
        </w:rPr>
        <w:t>advice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needed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regard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happy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advice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Technical:</w:t>
      </w:r>
      <w:r>
        <w:rPr>
          <w:b/>
          <w:spacing w:val="-2"/>
          <w:sz w:val="20"/>
        </w:rPr>
        <w:t xml:space="preserve"> </w:t>
      </w:r>
      <w:r w:rsidR="009A486B">
        <w:rPr>
          <w:color w:val="0000FF"/>
          <w:sz w:val="20"/>
          <w:u w:val="single" w:color="0000FF"/>
        </w:rPr>
        <w:t>sales@kitchenmaster-ni.com</w:t>
      </w:r>
    </w:p>
    <w:sectPr w:rsidR="00206FFD">
      <w:pgSz w:w="11910" w:h="16850"/>
      <w:pgMar w:top="72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FD"/>
    <w:rsid w:val="00206FFD"/>
    <w:rsid w:val="00537BF3"/>
    <w:rsid w:val="0063399A"/>
    <w:rsid w:val="007F5E98"/>
    <w:rsid w:val="00893003"/>
    <w:rsid w:val="009A486B"/>
    <w:rsid w:val="009D505D"/>
    <w:rsid w:val="00A97519"/>
    <w:rsid w:val="00B47A20"/>
    <w:rsid w:val="00BE0D38"/>
    <w:rsid w:val="00B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78F3"/>
  <w15:docId w15:val="{9ADD9CE4-4D1B-4BA3-8C9F-0C8FCB9E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44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30" w:lineRule="exact"/>
      <w:ind w:left="24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5E98"/>
    <w:rPr>
      <w:color w:val="0000FF" w:themeColor="hyperlink"/>
      <w:u w:val="single"/>
    </w:rPr>
  </w:style>
  <w:style w:type="paragraph" w:customStyle="1" w:styleId="Default">
    <w:name w:val="Default"/>
    <w:rsid w:val="009D505D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B47A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tchenmaster-n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les@kitchenmaster-ni.com" TargetMode="External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597</Words>
  <Characters>3319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Adam</dc:creator>
  <cp:lastModifiedBy>Judith Cairnduff</cp:lastModifiedBy>
  <cp:revision>5</cp:revision>
  <dcterms:created xsi:type="dcterms:W3CDTF">2021-11-10T11:37:00Z</dcterms:created>
  <dcterms:modified xsi:type="dcterms:W3CDTF">2025-11-25T15:26:00Z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